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0D2A" w:rsidRPr="00D465E8" w:rsidRDefault="00A60D2A" w:rsidP="00A60D2A">
      <w:pPr>
        <w:jc w:val="center"/>
        <w:rPr>
          <w:noProof/>
          <w:sz w:val="24"/>
          <w:szCs w:val="24"/>
          <w:lang w:val="uk-UA"/>
        </w:rPr>
      </w:pPr>
      <w:r w:rsidRPr="00D465E8">
        <w:rPr>
          <w:noProof/>
          <w:sz w:val="24"/>
          <w:szCs w:val="24"/>
          <w:lang w:val="uk-UA"/>
        </w:rPr>
        <w:t>ШАНОВНІ КОЛЕГИ !</w:t>
      </w:r>
    </w:p>
    <w:p w:rsidR="00A60D2A" w:rsidRPr="00D465E8" w:rsidRDefault="00A60D2A" w:rsidP="00396466">
      <w:pPr>
        <w:ind w:firstLine="720"/>
        <w:jc w:val="both"/>
        <w:rPr>
          <w:noProof/>
          <w:sz w:val="24"/>
          <w:szCs w:val="24"/>
          <w:lang w:val="uk-UA"/>
        </w:rPr>
      </w:pPr>
      <w:r w:rsidRPr="00D465E8">
        <w:rPr>
          <w:noProof/>
          <w:sz w:val="24"/>
          <w:szCs w:val="24"/>
          <w:lang w:val="uk-UA"/>
        </w:rPr>
        <w:t xml:space="preserve">25 листопада 2021 р. на базі кафедри телекомунікаційних та радіоелектронних систем Національного авіаційного університету </w:t>
      </w:r>
      <w:r w:rsidR="00442D0E" w:rsidRPr="00D465E8">
        <w:rPr>
          <w:noProof/>
          <w:sz w:val="24"/>
          <w:szCs w:val="24"/>
          <w:lang w:val="uk-UA"/>
        </w:rPr>
        <w:t>було проведено</w:t>
      </w:r>
      <w:r w:rsidRPr="00D465E8">
        <w:rPr>
          <w:noProof/>
          <w:sz w:val="24"/>
          <w:szCs w:val="24"/>
          <w:lang w:val="uk-UA"/>
        </w:rPr>
        <w:t xml:space="preserve"> </w:t>
      </w:r>
      <w:r w:rsidR="00442D0E" w:rsidRPr="00D465E8">
        <w:rPr>
          <w:noProof/>
          <w:sz w:val="24"/>
          <w:szCs w:val="24"/>
          <w:lang w:val="uk-UA"/>
        </w:rPr>
        <w:t>Всеукраїнську науково-технічну конференцію «Сталий розвиток глобальної системи  зв’язку, навігації, спостереження та організації повітряного руху CNS/ATM─2021» за</w:t>
      </w:r>
      <w:r w:rsidR="006404E0" w:rsidRPr="00D465E8">
        <w:rPr>
          <w:noProof/>
          <w:sz w:val="24"/>
          <w:szCs w:val="24"/>
          <w:lang w:val="uk-UA"/>
        </w:rPr>
        <w:t xml:space="preserve"> напрямом - телекомунікаційні та </w:t>
      </w:r>
      <w:r w:rsidR="00442D0E" w:rsidRPr="00D465E8">
        <w:rPr>
          <w:noProof/>
          <w:sz w:val="24"/>
          <w:szCs w:val="24"/>
          <w:lang w:val="uk-UA"/>
        </w:rPr>
        <w:t>радіо-інформаційні системи. Організатор конференції - Факультет аеронавігації, електроніки та телекомунікацій Національного авіаційного університету.</w:t>
      </w:r>
    </w:p>
    <w:p w:rsidR="007101AF" w:rsidRPr="007F57D1" w:rsidRDefault="002F5EB4" w:rsidP="007F57D1">
      <w:pPr>
        <w:ind w:firstLine="720"/>
        <w:jc w:val="both"/>
        <w:rPr>
          <w:sz w:val="24"/>
          <w:szCs w:val="24"/>
          <w:lang w:val="ru-RU"/>
        </w:rPr>
      </w:pPr>
      <w:r w:rsidRPr="00D465E8">
        <w:rPr>
          <w:noProof/>
          <w:sz w:val="24"/>
          <w:szCs w:val="24"/>
          <w:lang w:val="uk-UA"/>
        </w:rPr>
        <w:t xml:space="preserve">Робота </w:t>
      </w:r>
      <w:r w:rsidR="00BC298F" w:rsidRPr="00D465E8">
        <w:rPr>
          <w:noProof/>
          <w:sz w:val="24"/>
          <w:szCs w:val="24"/>
          <w:lang w:val="uk-UA"/>
        </w:rPr>
        <w:t xml:space="preserve">секції </w:t>
      </w:r>
      <w:r w:rsidRPr="00D465E8">
        <w:rPr>
          <w:noProof/>
          <w:sz w:val="24"/>
          <w:szCs w:val="24"/>
          <w:lang w:val="uk-UA"/>
        </w:rPr>
        <w:t>конференції проводилася дистанційно у</w:t>
      </w:r>
      <w:r w:rsidR="00BC298F" w:rsidRPr="00D465E8">
        <w:rPr>
          <w:noProof/>
          <w:sz w:val="24"/>
          <w:szCs w:val="24"/>
          <w:lang w:val="uk-UA"/>
        </w:rPr>
        <w:t xml:space="preserve"> зв’язку із значним поширенням</w:t>
      </w:r>
      <w:r w:rsidRPr="00D465E8">
        <w:rPr>
          <w:noProof/>
          <w:sz w:val="24"/>
          <w:szCs w:val="24"/>
          <w:lang w:val="uk-UA"/>
        </w:rPr>
        <w:t xml:space="preserve"> гострої </w:t>
      </w:r>
      <w:r w:rsidR="00BC298F" w:rsidRPr="00D465E8">
        <w:rPr>
          <w:noProof/>
          <w:sz w:val="24"/>
          <w:szCs w:val="24"/>
          <w:lang w:val="uk-UA"/>
        </w:rPr>
        <w:t xml:space="preserve">респіраторної </w:t>
      </w:r>
      <w:r w:rsidRPr="00D465E8">
        <w:rPr>
          <w:noProof/>
          <w:sz w:val="24"/>
          <w:szCs w:val="24"/>
          <w:lang w:val="uk-UA"/>
        </w:rPr>
        <w:t xml:space="preserve">хвороби COVID-19, спричиненої коронавірусом SARS-CoV-2 </w:t>
      </w:r>
      <w:r w:rsidRPr="00D465E8">
        <w:rPr>
          <w:rFonts w:ascii="Calibri" w:hAnsi="Calibri" w:cs="Calibri"/>
          <w:noProof/>
          <w:sz w:val="24"/>
          <w:szCs w:val="24"/>
          <w:lang w:val="uk-UA"/>
        </w:rPr>
        <w:t>(вимоги</w:t>
      </w:r>
      <w:r w:rsidRPr="00D465E8">
        <w:rPr>
          <w:noProof/>
          <w:sz w:val="24"/>
          <w:szCs w:val="24"/>
          <w:lang w:val="uk-UA"/>
        </w:rPr>
        <w:t xml:space="preserve"> </w:t>
      </w:r>
      <w:r w:rsidRPr="00D465E8">
        <w:rPr>
          <w:rFonts w:ascii="Calibri" w:hAnsi="Calibri" w:cs="Calibri"/>
          <w:noProof/>
          <w:sz w:val="24"/>
          <w:szCs w:val="24"/>
          <w:lang w:val="uk-UA"/>
        </w:rPr>
        <w:t>та</w:t>
      </w:r>
      <w:r w:rsidRPr="00D465E8">
        <w:rPr>
          <w:noProof/>
          <w:sz w:val="24"/>
          <w:szCs w:val="24"/>
          <w:lang w:val="uk-UA"/>
        </w:rPr>
        <w:t xml:space="preserve"> рекомендації </w:t>
      </w:r>
      <w:r w:rsidRPr="007F57D1">
        <w:rPr>
          <w:noProof/>
          <w:sz w:val="24"/>
          <w:szCs w:val="24"/>
          <w:lang w:val="uk-UA"/>
        </w:rPr>
        <w:t xml:space="preserve">постанов КМ України від 22 липня 2020 р. No 641 та від 13 жовтня 2020 р. No 956), </w:t>
      </w:r>
      <w:r w:rsidR="00D67A17" w:rsidRPr="007F57D1">
        <w:rPr>
          <w:noProof/>
          <w:sz w:val="24"/>
          <w:szCs w:val="24"/>
          <w:lang w:val="uk-UA"/>
        </w:rPr>
        <w:t>використовувалася</w:t>
      </w:r>
      <w:r w:rsidRPr="007F57D1">
        <w:rPr>
          <w:noProof/>
          <w:sz w:val="24"/>
          <w:szCs w:val="24"/>
          <w:lang w:val="uk-UA"/>
        </w:rPr>
        <w:t xml:space="preserve"> платформа  Google Meet</w:t>
      </w:r>
      <w:r w:rsidR="00235F8E" w:rsidRPr="007F57D1">
        <w:rPr>
          <w:noProof/>
          <w:sz w:val="24"/>
          <w:szCs w:val="24"/>
          <w:lang w:val="uk-UA"/>
        </w:rPr>
        <w:t xml:space="preserve"> за посиланням для онлайн </w:t>
      </w:r>
      <w:r w:rsidR="004B288C" w:rsidRPr="007F57D1">
        <w:rPr>
          <w:noProof/>
          <w:sz w:val="24"/>
          <w:szCs w:val="24"/>
          <w:lang w:val="uk-UA"/>
        </w:rPr>
        <w:t xml:space="preserve">підключення </w:t>
      </w:r>
      <w:hyperlink r:id="rId5" w:history="1">
        <w:r w:rsidR="004B288C" w:rsidRPr="007F57D1">
          <w:rPr>
            <w:rStyle w:val="a3"/>
            <w:bCs/>
            <w:noProof/>
            <w:sz w:val="24"/>
            <w:szCs w:val="24"/>
            <w:lang w:val="uk-UA"/>
          </w:rPr>
          <w:t>https://meet.google.com/mrg-nzif-rbv</w:t>
        </w:r>
      </w:hyperlink>
      <w:r w:rsidR="0030438A">
        <w:rPr>
          <w:noProof/>
          <w:sz w:val="24"/>
          <w:szCs w:val="24"/>
          <w:lang w:val="uk-UA"/>
        </w:rPr>
        <w:t xml:space="preserve">. Матеріали конференції </w:t>
      </w:r>
      <w:r w:rsidRPr="007F57D1">
        <w:rPr>
          <w:noProof/>
          <w:sz w:val="24"/>
          <w:szCs w:val="24"/>
          <w:lang w:val="uk-UA"/>
        </w:rPr>
        <w:t>опубліковані у вигляді збірки тез доповідей, а також розміщені</w:t>
      </w:r>
      <w:r w:rsidR="007F57D1" w:rsidRPr="007F57D1">
        <w:rPr>
          <w:noProof/>
          <w:sz w:val="24"/>
          <w:szCs w:val="24"/>
          <w:lang w:val="ru-RU"/>
        </w:rPr>
        <w:t xml:space="preserve"> на сай</w:t>
      </w:r>
      <w:r w:rsidR="007F57D1" w:rsidRPr="007F57D1">
        <w:rPr>
          <w:noProof/>
          <w:sz w:val="24"/>
          <w:szCs w:val="24"/>
          <w:lang w:val="uk-UA"/>
        </w:rPr>
        <w:t xml:space="preserve">ті </w:t>
      </w:r>
      <w:r w:rsidR="007F57D1" w:rsidRPr="007F57D1">
        <w:rPr>
          <w:noProof/>
          <w:sz w:val="24"/>
          <w:szCs w:val="24"/>
          <w:lang w:val="uk-UA"/>
        </w:rPr>
        <w:t>кафедри телекомунікаційних та радіоелектронних систем</w:t>
      </w:r>
      <w:r w:rsidR="007F57D1" w:rsidRPr="007F57D1">
        <w:rPr>
          <w:noProof/>
          <w:sz w:val="24"/>
          <w:szCs w:val="24"/>
          <w:lang w:val="uk-UA"/>
        </w:rPr>
        <w:t xml:space="preserve"> </w:t>
      </w:r>
      <w:r w:rsidRPr="007F57D1">
        <w:rPr>
          <w:noProof/>
          <w:sz w:val="24"/>
          <w:szCs w:val="24"/>
          <w:lang w:val="uk-UA"/>
        </w:rPr>
        <w:t xml:space="preserve"> </w:t>
      </w:r>
      <w:hyperlink r:id="rId6" w:history="1">
        <w:r w:rsidR="007F57D1" w:rsidRPr="007F57D1">
          <w:rPr>
            <w:rStyle w:val="a3"/>
            <w:sz w:val="24"/>
            <w:szCs w:val="24"/>
          </w:rPr>
          <w:t>http</w:t>
        </w:r>
        <w:r w:rsidR="007F57D1" w:rsidRPr="007F57D1">
          <w:rPr>
            <w:rStyle w:val="a3"/>
            <w:sz w:val="24"/>
            <w:szCs w:val="24"/>
            <w:lang w:val="ru-RU"/>
          </w:rPr>
          <w:t>://</w:t>
        </w:r>
        <w:r w:rsidR="007F57D1" w:rsidRPr="007F57D1">
          <w:rPr>
            <w:rStyle w:val="a3"/>
            <w:sz w:val="24"/>
            <w:szCs w:val="24"/>
          </w:rPr>
          <w:t>tks</w:t>
        </w:r>
        <w:r w:rsidR="007F57D1" w:rsidRPr="007F57D1">
          <w:rPr>
            <w:rStyle w:val="a3"/>
            <w:sz w:val="24"/>
            <w:szCs w:val="24"/>
            <w:lang w:val="ru-RU"/>
          </w:rPr>
          <w:t>.</w:t>
        </w:r>
        <w:r w:rsidR="007F57D1" w:rsidRPr="007F57D1">
          <w:rPr>
            <w:rStyle w:val="a3"/>
            <w:sz w:val="24"/>
            <w:szCs w:val="24"/>
          </w:rPr>
          <w:t>nau</w:t>
        </w:r>
        <w:r w:rsidR="007F57D1" w:rsidRPr="007F57D1">
          <w:rPr>
            <w:rStyle w:val="a3"/>
            <w:sz w:val="24"/>
            <w:szCs w:val="24"/>
            <w:lang w:val="ru-RU"/>
          </w:rPr>
          <w:t>.</w:t>
        </w:r>
        <w:r w:rsidR="007F57D1" w:rsidRPr="007F57D1">
          <w:rPr>
            <w:rStyle w:val="a3"/>
            <w:sz w:val="24"/>
            <w:szCs w:val="24"/>
          </w:rPr>
          <w:t>edu</w:t>
        </w:r>
        <w:r w:rsidR="007F57D1" w:rsidRPr="007F57D1">
          <w:rPr>
            <w:rStyle w:val="a3"/>
            <w:sz w:val="24"/>
            <w:szCs w:val="24"/>
            <w:lang w:val="ru-RU"/>
          </w:rPr>
          <w:t>.</w:t>
        </w:r>
        <w:r w:rsidR="007F57D1" w:rsidRPr="007F57D1">
          <w:rPr>
            <w:rStyle w:val="a3"/>
            <w:sz w:val="24"/>
            <w:szCs w:val="24"/>
          </w:rPr>
          <w:t>ua</w:t>
        </w:r>
      </w:hyperlink>
      <w:r w:rsidR="002F1B41" w:rsidRPr="007F57D1">
        <w:rPr>
          <w:noProof/>
          <w:sz w:val="24"/>
          <w:szCs w:val="24"/>
          <w:lang w:val="uk-UA"/>
        </w:rPr>
        <w:t>.</w:t>
      </w:r>
    </w:p>
    <w:p w:rsidR="008A768F" w:rsidRPr="00D465E8" w:rsidRDefault="000C6E71" w:rsidP="008A768F">
      <w:pPr>
        <w:ind w:firstLine="720"/>
        <w:jc w:val="both"/>
        <w:rPr>
          <w:noProof/>
          <w:sz w:val="24"/>
          <w:szCs w:val="24"/>
          <w:lang w:val="uk-UA"/>
        </w:rPr>
      </w:pPr>
      <w:r w:rsidRPr="007F57D1">
        <w:rPr>
          <w:noProof/>
          <w:sz w:val="24"/>
          <w:szCs w:val="24"/>
          <w:lang w:val="uk-UA"/>
        </w:rPr>
        <w:t>В процесі проведення конференції було заслухано</w:t>
      </w:r>
      <w:r w:rsidR="008A768F" w:rsidRPr="00D465E8">
        <w:rPr>
          <w:noProof/>
          <w:sz w:val="24"/>
          <w:szCs w:val="24"/>
          <w:lang w:val="uk-UA"/>
        </w:rPr>
        <w:t xml:space="preserve"> та обговорено наступні доповіді</w:t>
      </w:r>
      <w:r w:rsidRPr="00D465E8">
        <w:rPr>
          <w:noProof/>
          <w:sz w:val="24"/>
          <w:szCs w:val="24"/>
          <w:lang w:val="uk-UA"/>
        </w:rPr>
        <w:t>: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Білецький Анатолій Якович, НАУ, Київ.</w:t>
      </w:r>
      <w:r w:rsidRPr="00D465E8">
        <w:rPr>
          <w:noProof/>
          <w:sz w:val="24"/>
          <w:szCs w:val="24"/>
          <w:lang w:val="uk-UA"/>
        </w:rPr>
        <w:t xml:space="preserve"> Синтез та факторизація ступеня напівпростих поліномів над полем Галуа довільних характеристик.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Закієв Вадим Ісламович, Азнакаєв Емір Ганєєвич, Азнакаєва Діана Емірівна, Васильєва Вікторія Григорівна, НАУ, Київ. </w:t>
      </w:r>
      <w:r w:rsidRPr="00D465E8">
        <w:rPr>
          <w:noProof/>
          <w:sz w:val="24"/>
          <w:szCs w:val="24"/>
          <w:lang w:val="uk-UA"/>
        </w:rPr>
        <w:t>Вимірювання параметрів волоконно-оптичних роз’ємів.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Зуєв Олексій Володимирович, Соломенцев О.В., Заліський М.Ю., НАУ, Київ.</w:t>
      </w:r>
      <w:r w:rsidRPr="00D465E8">
        <w:rPr>
          <w:noProof/>
          <w:sz w:val="24"/>
          <w:szCs w:val="24"/>
          <w:lang w:val="uk-UA"/>
        </w:rPr>
        <w:t xml:space="preserve"> Математичні моделі процесів моніторингу технічного стану в адаптивних системах експлуатації засобів аеронавігації.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Фесенко Владислав Олексійович, ДержНДІ технологій кібербезпеки, Київ.</w:t>
      </w:r>
      <w:r w:rsidRPr="00D465E8">
        <w:rPr>
          <w:noProof/>
          <w:sz w:val="24"/>
          <w:szCs w:val="24"/>
          <w:lang w:val="uk-UA"/>
        </w:rPr>
        <w:t xml:space="preserve"> Аналіз систем супутникового зв'язку для забезпечення глобального покриття.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Гнатюк Віктор Олександрович, НАУ, Київ.</w:t>
      </w:r>
      <w:r w:rsidRPr="00D465E8">
        <w:rPr>
          <w:noProof/>
          <w:sz w:val="24"/>
          <w:szCs w:val="24"/>
          <w:lang w:val="uk-UA"/>
        </w:rPr>
        <w:t xml:space="preserve"> Удосконалення кібербезпеки Content Management System.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Torchylo Anna, Dakov Serhii, Kotov Maksym, Shmatko Viktoriia, Taras Shevchenko National University, Kyiv.</w:t>
      </w:r>
      <w:r w:rsidRPr="00D465E8">
        <w:rPr>
          <w:noProof/>
          <w:sz w:val="24"/>
          <w:szCs w:val="24"/>
          <w:lang w:val="uk-UA"/>
        </w:rPr>
        <w:t xml:space="preserve"> Low Earth Orbit satellites for the purpose of Data Security as a Service provision.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Лепська Яна Яківна, Заліський М.Ю., Коваленко А.В., НАУ, Київ. </w:t>
      </w:r>
      <w:r w:rsidRPr="00D465E8">
        <w:rPr>
          <w:noProof/>
          <w:sz w:val="24"/>
          <w:szCs w:val="24"/>
          <w:lang w:val="uk-UA"/>
        </w:rPr>
        <w:t>Візуалізація внутрішньої структури об’єктів контролю у доглядових системах.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Пінчук Алла Дмитрівна, Ліщеновський Владислав Олегович, НАУ, Київ.</w:t>
      </w:r>
      <w:r w:rsidRPr="00D465E8">
        <w:rPr>
          <w:noProof/>
          <w:sz w:val="24"/>
          <w:szCs w:val="24"/>
          <w:lang w:val="uk-UA"/>
        </w:rPr>
        <w:t xml:space="preserve"> Модернізація засобів АПЕЗ Украероруху.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Каленченко Володимир Романович, Конін Валерій Вікторович, НАУ, Київ.</w:t>
      </w:r>
      <w:r w:rsidRPr="00D465E8">
        <w:rPr>
          <w:noProof/>
          <w:sz w:val="24"/>
          <w:szCs w:val="24"/>
          <w:lang w:val="uk-UA"/>
        </w:rPr>
        <w:t xml:space="preserve"> Модель системи придушення спуфінгу глобальними навігаційними системами.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lastRenderedPageBreak/>
        <w:t xml:space="preserve">Конахович Георгій Филимонович, Романов А.О., Романов М.О, НАУ, Київ. </w:t>
      </w:r>
      <w:r w:rsidRPr="00D465E8">
        <w:rPr>
          <w:noProof/>
          <w:sz w:val="24"/>
          <w:szCs w:val="24"/>
          <w:lang w:val="uk-UA"/>
        </w:rPr>
        <w:t>Використання Blockchain для захисту мережевих даних.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Димарчук Євгеній Олександрович, НАУ, Київ. </w:t>
      </w:r>
      <w:r w:rsidRPr="00D465E8">
        <w:rPr>
          <w:noProof/>
          <w:sz w:val="24"/>
          <w:szCs w:val="24"/>
          <w:lang w:val="uk-UA"/>
        </w:rPr>
        <w:t>Модель доступності глобальної навігаційної супутникової системи на території України.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Коник Богдана Сергіївна, НАУ, Київ. </w:t>
      </w:r>
      <w:r w:rsidRPr="00D465E8">
        <w:rPr>
          <w:noProof/>
          <w:sz w:val="24"/>
          <w:szCs w:val="24"/>
          <w:lang w:val="uk-UA"/>
        </w:rPr>
        <w:t>Перспективи систем навігації низькоорбітальних супутникових систем.</w:t>
      </w:r>
    </w:p>
    <w:p w:rsidR="004522F8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Прокопенко І.Г., Мартинчук І.А., НАУ, Київ. </w:t>
      </w:r>
      <w:r w:rsidRPr="00D465E8">
        <w:rPr>
          <w:noProof/>
          <w:sz w:val="24"/>
          <w:szCs w:val="24"/>
          <w:lang w:val="uk-UA"/>
        </w:rPr>
        <w:t>Моделювання мікро-доплерівських сигнатур РЛС міліметрового діапазону.</w:t>
      </w:r>
    </w:p>
    <w:p w:rsidR="002F5EB4" w:rsidRPr="00D465E8" w:rsidRDefault="004522F8" w:rsidP="004522F8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Тараненко Анатолій Григорович, Чумаченко Богдан Сергійович, НАУ, Київ. </w:t>
      </w:r>
      <w:r w:rsidRPr="00D465E8">
        <w:rPr>
          <w:noProof/>
          <w:sz w:val="24"/>
          <w:szCs w:val="24"/>
          <w:lang w:val="uk-UA"/>
        </w:rPr>
        <w:t>Метод дистанційного обслуговування базової станції.</w:t>
      </w:r>
      <w:r w:rsidR="002F5EB4" w:rsidRPr="00D465E8">
        <w:rPr>
          <w:noProof/>
          <w:sz w:val="24"/>
          <w:szCs w:val="24"/>
          <w:lang w:val="uk-UA"/>
        </w:rPr>
        <w:cr/>
      </w:r>
      <w:bookmarkStart w:id="0" w:name="_GoBack"/>
      <w:bookmarkEnd w:id="0"/>
    </w:p>
    <w:p w:rsidR="000B512F" w:rsidRPr="00A21B3D" w:rsidRDefault="009447F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12B3508" wp14:editId="42FE71E1">
            <wp:extent cx="6152515" cy="346075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7FC" w:rsidRPr="00A21B3D" w:rsidRDefault="009447F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7A52EC38" wp14:editId="6417674C">
            <wp:extent cx="6152515" cy="3460750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7FC" w:rsidRPr="00A21B3D" w:rsidRDefault="009447F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4484509" wp14:editId="337A2CA5">
            <wp:extent cx="6152515" cy="34607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7F663279" wp14:editId="06F6B5EB">
            <wp:extent cx="6152515" cy="34607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E520A8B" wp14:editId="0A0DA441">
            <wp:extent cx="6152515" cy="346075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C3E1D37" wp14:editId="0A84A45E">
            <wp:extent cx="6152515" cy="34607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BED" w:rsidRPr="00A21B3D" w:rsidRDefault="00A27BED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ED8CA05" wp14:editId="1A8191A5">
            <wp:extent cx="6152515" cy="3460750"/>
            <wp:effectExtent l="0" t="0" r="63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BED" w:rsidRPr="00A21B3D" w:rsidRDefault="002070EE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74FC824" wp14:editId="689FD6FB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31E6185" wp14:editId="0CABFC73">
            <wp:extent cx="6152515" cy="34607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D84F4BD" wp14:editId="73B1FA93">
            <wp:extent cx="6152515" cy="34607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4B2AC72" wp14:editId="158CEE74">
            <wp:extent cx="6152515" cy="34607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AB" w:rsidRPr="00A21B3D" w:rsidRDefault="00A376A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7D5CAD0" wp14:editId="07E340BA">
            <wp:extent cx="6152515" cy="34607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AB" w:rsidRPr="00A21B3D" w:rsidRDefault="00A376A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710E76C7" wp14:editId="109D18D2">
            <wp:extent cx="6152515" cy="34607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CD7A2A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2A112937" wp14:editId="203A5369">
            <wp:extent cx="6152515" cy="34607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CD7A2A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0DD9FA7" wp14:editId="03E2C07B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A2174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A075478" wp14:editId="7A234889">
            <wp:extent cx="6152515" cy="34607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74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AD8270E" wp14:editId="01B03AE0">
            <wp:extent cx="6152515" cy="34607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677A6C02" wp14:editId="141240C0">
            <wp:extent cx="6152515" cy="34607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39EDCC6" wp14:editId="73256702">
            <wp:extent cx="6152515" cy="34607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5527E26" wp14:editId="5973B39A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16C5988B" wp14:editId="526EA17E">
            <wp:extent cx="6152515" cy="34607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787E9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3B93F93F" wp14:editId="79539B43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787E9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34362595" wp14:editId="017408A4">
            <wp:extent cx="6152515" cy="34607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787E9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6CFF4044" wp14:editId="3504AA22">
            <wp:extent cx="6152515" cy="3460750"/>
            <wp:effectExtent l="0" t="0" r="63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DF0D35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766AA4E3" wp14:editId="1F522849">
            <wp:extent cx="6152515" cy="3460750"/>
            <wp:effectExtent l="0" t="0" r="63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D35" w:rsidRPr="00A21B3D" w:rsidRDefault="00DF0D35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16DDA83D" wp14:editId="3BD80A27">
            <wp:extent cx="6152515" cy="3460750"/>
            <wp:effectExtent l="0" t="0" r="63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D35" w:rsidRPr="00A21B3D" w:rsidRDefault="006A5738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0EF29B67" wp14:editId="17DB7D85">
            <wp:extent cx="6152515" cy="3460750"/>
            <wp:effectExtent l="0" t="0" r="63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38" w:rsidRPr="00A21B3D" w:rsidRDefault="00B57B43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242CB58F" wp14:editId="38B9C490">
            <wp:extent cx="6152515" cy="3460750"/>
            <wp:effectExtent l="0" t="0" r="63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B43" w:rsidRPr="00A21B3D" w:rsidRDefault="00733139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27762534" wp14:editId="29A58CE6">
            <wp:extent cx="6152515" cy="3460750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139" w:rsidRPr="00A21B3D" w:rsidRDefault="00153969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4CDAF7F0" wp14:editId="2997B562">
            <wp:extent cx="6152515" cy="3460750"/>
            <wp:effectExtent l="0" t="0" r="63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69" w:rsidRPr="00A21B3D" w:rsidRDefault="00153969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2C4C857A" wp14:editId="460C8354">
            <wp:extent cx="6152515" cy="3460750"/>
            <wp:effectExtent l="0" t="0" r="63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69" w:rsidRPr="00A21B3D" w:rsidRDefault="00153969">
      <w:pPr>
        <w:rPr>
          <w:lang w:val="uk-UA"/>
        </w:rPr>
      </w:pPr>
    </w:p>
    <w:sectPr w:rsidR="00153969" w:rsidRPr="00A21B3D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1F2B1B"/>
    <w:multiLevelType w:val="hybridMultilevel"/>
    <w:tmpl w:val="9904DD80"/>
    <w:lvl w:ilvl="0" w:tplc="2354D68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47FC"/>
    <w:rsid w:val="000B512F"/>
    <w:rsid w:val="000C6E71"/>
    <w:rsid w:val="000E7C64"/>
    <w:rsid w:val="00107FCC"/>
    <w:rsid w:val="00153969"/>
    <w:rsid w:val="002070EE"/>
    <w:rsid w:val="00235F8E"/>
    <w:rsid w:val="002B606C"/>
    <w:rsid w:val="002F1B41"/>
    <w:rsid w:val="002F5EB4"/>
    <w:rsid w:val="0030438A"/>
    <w:rsid w:val="00396466"/>
    <w:rsid w:val="00421B94"/>
    <w:rsid w:val="00442D0E"/>
    <w:rsid w:val="004522F8"/>
    <w:rsid w:val="004740B5"/>
    <w:rsid w:val="004B288C"/>
    <w:rsid w:val="0059312D"/>
    <w:rsid w:val="006404E0"/>
    <w:rsid w:val="006A5738"/>
    <w:rsid w:val="007101AF"/>
    <w:rsid w:val="00733139"/>
    <w:rsid w:val="00787E9C"/>
    <w:rsid w:val="007C0173"/>
    <w:rsid w:val="007F57D1"/>
    <w:rsid w:val="008531F9"/>
    <w:rsid w:val="008A768F"/>
    <w:rsid w:val="009447FC"/>
    <w:rsid w:val="0096202F"/>
    <w:rsid w:val="009B6575"/>
    <w:rsid w:val="00A2174B"/>
    <w:rsid w:val="00A21B3D"/>
    <w:rsid w:val="00A27BED"/>
    <w:rsid w:val="00A376AB"/>
    <w:rsid w:val="00A60D2A"/>
    <w:rsid w:val="00A91EA0"/>
    <w:rsid w:val="00B425D8"/>
    <w:rsid w:val="00B57B43"/>
    <w:rsid w:val="00BC298F"/>
    <w:rsid w:val="00CD7A2A"/>
    <w:rsid w:val="00CE0B3B"/>
    <w:rsid w:val="00D465E8"/>
    <w:rsid w:val="00D67A17"/>
    <w:rsid w:val="00DF0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2F1ACB"/>
  <w15:chartTrackingRefBased/>
  <w15:docId w15:val="{1F79A971-DF0C-4959-B938-E79F319F3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101A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://tks.nau.edu.u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hyperlink" Target="https://meet.google.com/mrg-nzif-rbv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17</Pages>
  <Words>475</Words>
  <Characters>2708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49</cp:revision>
  <dcterms:created xsi:type="dcterms:W3CDTF">2021-11-25T13:05:00Z</dcterms:created>
  <dcterms:modified xsi:type="dcterms:W3CDTF">2022-01-12T17:38:00Z</dcterms:modified>
</cp:coreProperties>
</file>