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(Ф 21.01 - 03)</w:t>
      </w:r>
    </w:p>
    <w:tbl>
      <w:tblPr>
        <w:tblStyle w:val="Table1"/>
        <w:tblW w:w="10233.0" w:type="dxa"/>
        <w:jc w:val="left"/>
        <w:tblLayout w:type="fixed"/>
        <w:tblLook w:val="0000"/>
      </w:tblPr>
      <w:tblGrid>
        <w:gridCol w:w="2484"/>
        <w:gridCol w:w="7749"/>
        <w:tblGridChange w:id="0">
          <w:tblGrid>
            <w:gridCol w:w="2484"/>
            <w:gridCol w:w="7749"/>
          </w:tblGrid>
        </w:tblGridChange>
      </w:tblGrid>
      <w:tr>
        <w:trPr>
          <w:cantSplit w:val="0"/>
          <w:trHeight w:val="23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44525" cy="6445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028500" y="346250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44525" cy="644525"/>
                      <wp:effectExtent b="0" l="0" r="0" t="0"/>
                      <wp:wrapNone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4525" cy="644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-13334</wp:posOffset>
                  </wp:positionH>
                  <wp:positionV relativeFrom="paragraph">
                    <wp:posOffset>-160654</wp:posOffset>
                  </wp:positionV>
                  <wp:extent cx="1572260" cy="1442720"/>
                  <wp:effectExtent b="0" l="0" r="0" t="0"/>
                  <wp:wrapSquare wrapText="bothSides" distB="0" distT="0" distL="114300" distR="11430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260" cy="14427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Силабус навчальної дисципліни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«РАДІОВИМІРЮВАЛЬНІ ПРИСТРОЇ ТА СИСТЕМИ»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Освітньо-професійної програми: «Комп'ютерно-інтегровані радіоінформаційні системи та технології»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Спеціальність: 172 Телекомунікації та радіотехніка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Галузь знань: 17 Електроніка та телекомунікації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Рівень вищої о світи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1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Перший (бакалаврський)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Статус дисципліни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1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Навчальна дисципліна вибіркового компонента з циклу вільного вибору студента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Курс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1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3 (третій)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Семестр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1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5 (п’ятий)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Обсяг дисципліни, кредити ЄКТС/загальна кількість годин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1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4,0 кредитів / 120 годин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Мова викладання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1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Українська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Що буде вивчатися (предмет навчання)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4"/>
              </w:tabs>
              <w:spacing w:after="0" w:before="0" w:line="240" w:lineRule="auto"/>
              <w:ind w:left="40" w:right="0" w:firstLine="28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У цьому курсі студенти вивчають основи радіовимірювання та притаманні їм похибки результатів вимірювань, цифрові та аналогові прилади для вимірювання напруги сигналів, їх часовий та спектральний аналіз; вимірювання характеристик каналів зв’язку і якісних параметрів сигналів та ін.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Чому це цікаво/потрібно вивчати (мета)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1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Метою викладання дисципліни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є розкриття сучасних наукових концепцій, понять, методів та технологій радіовимірювань, побудови, принципів дії та застосування радіовимірювальних пристроїв та систем в роботі спеціалістів при розробці та обслуговуванні радіоелектронного обладнання 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Чому можна навчитися (результати навчання)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1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ПРН 03. Вміння застосовувати знання в галузі інформатики й сучасних інформаційних технологій, обчислювальної і мікропроцесорної техніки та програмування, програмних засобів для розв’язання спеціалізованих задач та практичних проблем у галузі професійної діяльності.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1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ПРН 05. Вміння проводити розрахунки елементів телекомунікаційних систем, інфокомунікаційних та телекомунікаційних мереж, радіотехнічних систем та систем телевізійного й радіомовлення, згідно технічного завдання у відповідності до міжнародних стандартів, з використанням засобів автоматизації проектування, в т.ч. створених самостійно.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1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ПРН 06. Вміння проектувати, в т.ч. схемотехнічно нові (модернізувати існуючі) елементи (модулі, блоки, вузли) телекомунікаційних та радіотехнічних систем, систем телевізійного й радіомовлення тощо.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1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ПРН 07. Здатність брати участь у проєктуванні нових (модернізації існуючих) телекомунікаційних систем, інфокомунікаційних, телекомунікаційних мереж, радіотехнічних систем та систем телевізійного й радіомовлення тощо.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1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ПРН 08. Вміння застосовувати сучасні досягнення у галузі професійної діяльності з метою побудови перспективних телекомунікаційних систем, інфокомунікаційних, телекомунікаційних мереж, радіотехнічних систем та систем телевізійного й радіомовлення тощо.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1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ПРН 12. Вміння використовувати системи моделювання та автоматизації схемотехнічного проектування для розроблення елементів, вузлів, блоків радіотехнічних та телекомунікаційних систем.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Як можна користуватися набутими знаннями і уміннями (компетентності)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1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ЗК1. Здатність до абстрактного мислення, аналізу та синтезу.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1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ЗК4. Знання та розуміння предметної області та розуміння професійної діяльності.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1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ЗК5. Здатність спілкуватися державною мовою як усно, так і письмово.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1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ЗК7. Здатність вчитися і оволодівати сучасними знаннями.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1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ЗК8. Вміння виявляти, ставити та вирішувати проблеми.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1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ЗК9. Навики здійснення безпечної діяльності.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1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ЗК13. Здатність здійснювати пошук та аналізувати інформацію з різних джерел.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1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ЗК15. Здатність використання інформаційних і комунікаційних технологій.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1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ФК6. Здатність проводити інструментальні вимірювання в інформаційно-телекомунікаційних мережах, телекомунікаційних та радіотехнічних системах.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1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ФК8. Готовність сприяти впровадженню перспективних технологій і стандартів.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1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ФК16. Здатність  застосовувати базові знання наукових понять, теорій і методів, необхідних для розуміння принципів роботи та функціонального призначення радіотехнічних та телекомунікаційних систем.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Навчальна логістика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Зміст дисципліни: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Цифрові вимірювальні прилади; Основні структурні схеми цифрових  вимірювальних приладів; Метрологічні характеристики цифрових вимірювальних приладів; Структурні схеми аналогових та цифрових осцилографів; Вимірювальні генератори. Аналогові та цифрові вольтметри; Аналізатори спектру сигналів;Вимірювання параметрів модульованих сигналів.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1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1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Види занять: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Лекційні та лабораторні.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1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 навчання: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студентсько-орієнтоване навчання, презентації, бесіди та дискусії, робота в Google Classroom (електронні лекції, дистанційні консультації, тестування)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Пререквізити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1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Базується на таких дисциплінах, як: «Сигнали та процеси в радіотехніці», «Аналогові електронні пристрої», «Цифрові пристрої»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Пореквізити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1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Є базою таких дисциплін як: «Передавальні та приймальні пристрої та системи», «Системи та комплекси радіомовлення та телебачення»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Інформаційне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забезпечення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 фонду та репозитарію НТБ НАУ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85"/>
              </w:tabs>
              <w:spacing w:after="0" w:before="0" w:line="240" w:lineRule="auto"/>
              <w:ind w:left="0" w:right="0" w:firstLine="32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Володарський Є. Т., Кухарчук В., Поджаренко В., Сердюк Г. Метрологічне забезпечення вимірювань і контролю: навчальний посібник.  – Вінниця: Велес, 2019. – 219 с.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85"/>
              </w:tabs>
              <w:spacing w:after="0" w:before="0" w:line="240" w:lineRule="auto"/>
              <w:ind w:left="0" w:right="0" w:firstLine="32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Поліщук Ю. К. Метрологія та метрологічне забезпечення виробництва: навчальний посібник/ МОН України , Національний авіаційний університет – 2-е вид., стер.  – Київ: НАУ-друк, 2017. – 280 с.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85"/>
                <w:tab w:val="left" w:leader="none" w:pos="1418"/>
              </w:tabs>
              <w:spacing w:after="0" w:before="0" w:line="240" w:lineRule="auto"/>
              <w:ind w:left="0" w:right="0" w:firstLine="32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Волгов В. А. Основні вузли радіоелектронної апаратури. – К.: Енергія, 2017. – 543 с.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Локація та матеріально-технічне забезпечення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Корп. 3, ауд. 3/302.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1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Комп'ютери зі спеціалізованими програмами, проектор, екран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Семестровий контроль, екзаменаційна методика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1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Диференційований залік, модульне тестування.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1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телекомунікаційних та радіоелектронних систем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1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Факультет аеронавігації, електроніки та телекомунікацій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Викладач(і)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ПЕТРОВА ЮЛІЯ ВАЛЕРІЇВНА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104776</wp:posOffset>
                  </wp:positionV>
                  <wp:extent cx="1237297" cy="1649730"/>
                  <wp:effectExtent b="0" l="0" r="0" t="0"/>
                  <wp:wrapSquare wrapText="bothSides" distB="114300" distT="114300" distL="114300" distR="11430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297" cy="16497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Посада: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доцент кафедри ТКРС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Науковий ступінь: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кандидат технічних наук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Вчене звання: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доцент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Профайл викладача: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ww.lib.nau.edu.ua/naukpraci/teacher.php?id=10670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(044) 406-74-79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yuliia.petrova @npp.nau.edu.ua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7" w:right="1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Робоче місце: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корп. 3, ауд. 3/308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Оригінальність навчальної дисципліни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7" w:right="1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Авторський курс; оригінальні завдання до лабораторних робіт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Лінк на дисципліну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7" w:right="1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Після формування групи слухачів створюється кабінет в GoogleClassroom з необхідними матеріалами для навчання</w:t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Завідувач кафедри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Р. Одарченко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Розробник</w:t>
        <w:tab/>
        <w:tab/>
        <w:tab/>
        <w:tab/>
        <w:tab/>
        <w:tab/>
        <w:tab/>
        <w:tab/>
        <w:tab/>
        <w:tab/>
        <w:t xml:space="preserve">Ю. Петрова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Lk1Q4dCR7ehCGKOMJah+tOKFeA==">CgMxLjAyCGguZ2pkZ3hzOAByITFjWGprOWFmNzB5VkQ4czMyOG9HNHA0UURwRklCMEdpMA==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